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1D" w:rsidRDefault="008A1A1D" w:rsidP="008A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Список учебников начальной школы </w:t>
      </w:r>
    </w:p>
    <w:tbl>
      <w:tblPr>
        <w:tblStyle w:val="a5"/>
        <w:tblW w:w="0" w:type="auto"/>
        <w:tblInd w:w="0" w:type="dxa"/>
        <w:tblLook w:val="04A0"/>
      </w:tblPr>
      <w:tblGrid>
        <w:gridCol w:w="2776"/>
        <w:gridCol w:w="1955"/>
        <w:gridCol w:w="1299"/>
        <w:gridCol w:w="3541"/>
      </w:tblGrid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Обложка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Автор 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издания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Аннотация </w:t>
            </w: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911350"/>
                  <wp:effectExtent l="19050" t="0" r="0" b="0"/>
                  <wp:docPr id="1" name="Рисунок 1" descr="https://cdn.catalog.prosv.ru/images/small/a8b4059c-18ab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cdn.catalog.prosv.ru/images/small/a8b4059c-18ab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1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Азбука. 1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1.1.1.1.1.1.1; Автор: Горецкий В.Г., Кирюшкин В.А., Виноградская Л.А. и др.;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Обучение грамоте. Горецкий В.Г. (1)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 xml:space="preserve">Учебник "Азбука" входит в образовательную систему "Школа России". Содержание учебника направлено на формирование у обучающихся устойчивых навыков осознанного чтения. Разнообразные развивающие задания, игры с буквами и словами будут способствовать успешной адаптации обучающихся к учебной деятельности и грамотному освоению знаний в период обучения грамоте. Материал учебника позволяет реализовать </w:t>
            </w:r>
            <w:proofErr w:type="spellStart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 Содержание переработанного учебника имеет ряд дополнений и изменений: скорректированы задания, доработан раздел "Наши проекты", добавлен материал в виде схем, обновлен иллюстративный ряд, переименованы некоторые заголовки, в тексты для чтения добавлены ударения в словах. Учебник соответствует требованиям Федерального государственного образовательного стандарта начального общего образования.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20800" cy="1866900"/>
                  <wp:effectExtent l="19050" t="0" r="0" b="0"/>
                  <wp:docPr id="2" name="Рисунок 4" descr="https://cdn.catalog.prosv.ru/images/small/2855422f-18bb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cdn.catalog.prosv.ru/images/small/2855422f-18bb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Азбука. 1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1.1.1.1.1.1.1; Автор: Горецкий В.Г., Кирюшкин В.А., Виноградская Л.А. и др.;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Обучение грамоте. Горецкий В.Г. (1)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1822450"/>
                  <wp:effectExtent l="19050" t="0" r="6350" b="0"/>
                  <wp:docPr id="3" name="Рисунок 7" descr="https://cdn.catalog.prosv.ru/images/small/067df269-18da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cdn.catalog.prosv.ru/images/small/067df269-18da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82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Литературное чтение. 1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1.1.1.1.2.2.1; Автор: Климанова Л. Ф., Горецкий В.Г., Голованова М.В. и др.;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Литературное чтение. Климанова Л.Ф. и др. (1-4) (Школа России)</w:t>
            </w: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Литературное чтение. 1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1.1.1.1.2.2.1; Автор: Климанова Л. Ф., Горецкий В.Г., Голованова М.В. и др.;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Литературное чтение. Климанова Л.Ф. и др.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 xml:space="preserve">Учебник "Литературное чтение"" входит в образовательную систему "Школа России". Содержание учебника способствует художественно-эстетическому развитию </w:t>
            </w:r>
            <w:proofErr w:type="gramStart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 xml:space="preserve">, формированию функциональной грамотности и коммуникативной компетентности. Материал учебника позволяет реализовать </w:t>
            </w:r>
            <w:proofErr w:type="spellStart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 xml:space="preserve"> подход, организовать дифференцированное обучение. Содержание переработанного учебника имеет ряд изменений: обновлен иллюстративный ряд, усовершенствован методический аппарат учебника. К каждой теме сформулирована учебная задача, разделы </w:t>
            </w:r>
            <w:proofErr w:type="spellStart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>начинаеются</w:t>
            </w:r>
            <w:proofErr w:type="spellEnd"/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 xml:space="preserve"> с рубрики "Что уже знаем и умеем", система заданий дополнена полезными советами для выполнения практических работ. Учебник соответствует требованиям Федерального государственного образовательного стандарта начального общего образования.</w:t>
            </w: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6700" cy="1892300"/>
                  <wp:effectExtent l="19050" t="0" r="6350" b="0"/>
                  <wp:docPr id="4" name="Рисунок 10" descr="https://cdn.catalog.prosv.ru/images/small/3295bd2f-18da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cdn.catalog.prosv.ru/images/small/3295bd2f-18da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6700" cy="2076450"/>
                  <wp:effectExtent l="19050" t="0" r="6350" b="0"/>
                  <wp:docPr id="5" name="Рисунок 13" descr="https://cdn.catalog.prosv.ru/images/small/6a7cf6dd-18c9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cdn.catalog.prosv.ru/images/small/6a7cf6dd-18c9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1663700"/>
                  <wp:effectExtent l="19050" t="0" r="6350" b="0"/>
                  <wp:docPr id="6" name="Рисунок 16" descr="https://cdn.catalog.prosv.ru/images/small/2743916b-18ca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cdn.catalog.prosv.ru/images/small/2743916b-18ca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Математика. 1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1.1.1.3.1.8.1; Автор: Моро М.И., Волкова С.И., Степанова С.В.;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Математика. Моро М.И. и др. (1-4) (Школа России);</w:t>
            </w:r>
          </w:p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</w:pPr>
          </w:p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</w:pPr>
          </w:p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Математика. 1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1.1.1.3.1.8.1; Автор: Моро М.И., Волкова С.И., Степанова С.В.;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Математика. Моро М.И. и др.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"Математика. 1 класс" (в двух частях) авторов М. И. Моро и др. подготовлен в соответствии с ФГОС НОО и является составной частью завершённой предметной линии учебников "Математика" системы учебников "Школа России".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способствует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направлены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на достижение учащимися личностных,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и предметных результатов, отражённых во ФГОС НОО.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Рекомендовано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10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https://www.labirint.ru/books/688655/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038350"/>
                  <wp:effectExtent l="19050" t="0" r="6350" b="0"/>
                  <wp:docPr id="7" name="Рисунок 19" descr="https://cdn.catalog.prosv.ru/images/small/40a4ed23-18e6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cdn.catalog.prosv.ru/images/small/40a4ed23-18e6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Окружающий мир. 1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1.1.1.4.1.3.1; Автор: Плешаков А.А.;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Окружающий мир. Плешаков А.А.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"Окружающий мир" входит в образовательную систему "Школа России".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позволяет реализовать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подход и организовать дифференцированное обучение.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соответствует требованиям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14-е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12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https://www.labirint.ru/books/688670/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108200"/>
                  <wp:effectExtent l="19050" t="0" r="6350" b="0"/>
                  <wp:docPr id="8" name="Рисунок 22" descr="https://cdn.catalog.prosv.ru/images/small/9f5793f7-18e7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cdn.catalog.prosv.ru/images/small/9f5793f7-18e7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10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Окружающий мир. 1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1.1.1.4.1.3.1; Автор: Плешаков А.А.;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Окружающий мир. Плешаков А.А.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6700" cy="2076450"/>
                  <wp:effectExtent l="19050" t="0" r="6350" b="0"/>
                  <wp:docPr id="9" name="Рисунок 25" descr="https://cdn.catalog.prosv.ru/images/small/4e7a6681-18bc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cdn.catalog.prosv.ru/images/small/4e7a6681-18bc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Русский язык. 1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1.1.1.1.1.1.2;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В.П., Горецкий В.Г.;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Русский язык.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"Русский язык" входит в образовательную систему "Школа России". Содержание учебника направлено на формирование у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функциональной грамотности и коммуникативной компетентности.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развивать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обучающихся прочные языковые навыки и формировать интерес к обучению.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позволяет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соответствует требованиям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13-е издание, переработанное.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15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https://www.labirint.ru/books/688638/</w:t>
              </w:r>
            </w:hyperlink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133600"/>
                  <wp:effectExtent l="19050" t="0" r="6350" b="0"/>
                  <wp:docPr id="10" name="Рисунок 28" descr="https://cdn.catalog.prosv.ru/images/small/a411fb61-1980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cdn.catalog.prosv.ru/images/small/a411fb61-1980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Изобразительное искусство. Ты изображаешь, украшаешь и строишь. 1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1.1.1.6.1.1.1;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Б.М.;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Изобразительное искусство. Под ред.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Б.М.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eastAsia="en-US"/>
              </w:rPr>
              <w:t xml:space="preserve">В основе учебника — содержательные принципы и темы, отражённые в рабочей программе "Изобразительное искусство. Рабочие программы. Предметная линия учебников под редакцией Б. М.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eastAsia="en-US"/>
              </w:rPr>
              <w:t>Неменского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eastAsia="en-US"/>
              </w:rPr>
              <w:t>. 1—4 классы".</w:t>
            </w:r>
            <w:r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eastAsia="en-US"/>
              </w:rPr>
              <w:t>Учебник поможет ребёнку сделать первые шаги в мире изобразительного искусства: научит рисовать, лепить, строить, смотреть на мир глазами художника. Ребёнок узнает, что деятельность художника состоит из "изображения", "украшения" и "постройки", научится работать красками, мелками и другими художественными материалами. По каждой теме в учебнике даётся система художественно-творческих заданий для учащихся.</w:t>
            </w:r>
            <w:r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eastAsia="en-US"/>
              </w:rPr>
              <w:t>В конце учебника — методические рекомендации для учителей и родителей. Обновлено содержание учебника, добавлена тема "Изображать можно и то, что невидимо". Учебник издаётся в большом формате, что улучшает качество зрительного ряда. Обновлён иллюстративный материал.</w:t>
            </w: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139950"/>
                  <wp:effectExtent l="19050" t="0" r="6350" b="0"/>
                  <wp:docPr id="11" name="Рисунок 31" descr="https://cdn.catalog.prosv.ru/images/small/b25e45e6-198e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cdn.catalog.prosv.ru/images/small/b25e45e6-198e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Музыка. 1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1.1.1.6.2.2.1; Автор: Критская Е.Д., Сергеева Г.П.,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Шмагина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Т.С.;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Музыка. Критская Е.Д. и др.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вводит первоклассника в мир музыки. Слушая и исполняя музыкальные произведения, рассматривая иллюстрации, отвечая на вопросы, выполняя творческие задания, ребёнок знакомится с лучшими произведениями народной, духовной, классической и современной музыки, учится слушать и слышать музыку не только в концертном зале, театре, но и в природе, в своей душе.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13-е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18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https://www.labirint.ru/books/688688/</w:t>
              </w:r>
            </w:hyperlink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11300" cy="2330450"/>
                  <wp:effectExtent l="19050" t="0" r="0" b="0"/>
                  <wp:docPr id="12" name="Рисунок 116" descr="https://cdn.catalog.prosv.ru/images/small/a7fb3edb-18c7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https://cdn.catalog.prosv.ru/images/small/a7fb3edb-18c7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33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Технология. 1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1.1.1.7.1.4.1;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Е.А., Зуева Т.П.; Класс: 1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Технология.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 и др.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написан на основе рабочей программы по технологии авторов Е. А.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Лутцевой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и Т. П. Зуевой, составленной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Его содержание и методический аппарат реализуют современные требования к личностным,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метапредметным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и предметным результатам обучения в начальной школе.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помогает воспитывать уважение к мастерам, труду и его результатам, качественно и последовательно формировать элементарные технико-технологические знания и умения, развивать основы творческой деятельности.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Рекомендовано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10-е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20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https://www.labirint.ru/books/688692/</w:t>
              </w:r>
            </w:hyperlink>
          </w:p>
          <w:p w:rsidR="008A1A1D" w:rsidRDefault="008A1A1D">
            <w:pPr>
              <w:rPr>
                <w:lang w:eastAsia="en-US"/>
              </w:rPr>
            </w:pPr>
          </w:p>
          <w:p w:rsidR="008A1A1D" w:rsidRDefault="008A1A1D">
            <w:pPr>
              <w:rPr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2660650"/>
                  <wp:effectExtent l="19050" t="0" r="0" b="0"/>
                  <wp:docPr id="13" name="Рисунок 13" descr="https://cdn.catalog.prosv.ru/images/small/aae44bb1-18c4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.catalog.prosv.ru/images/small/aae44bb1-18c4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66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Физическая культура. 1-4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1.1.1.8.1.3.1; Автор: Лях В. И.; Класс: 1-4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Физическая культура. Лях В.И.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  <w:t>Учебник соответствует требованиям Федерального государственного образовательного стандарта начального общего образования, примерной программе по физической культуре и рабочей программе В. И. Ляха «Физическая культура. 1–4 классы». Учебник посредством многочисленных иллюстраций и доступного текста знакомит учащихся с азами физической культуры и здорового образа жизни, основными упражнениями, входящими в программу по физической культуре. В конце каждой темы предлагаются вопросы и задания для повторения и закрепления знаний и умений, а также игра «Проверь себя» для самооценки. В конце учебника помещены методические рекомендации для учителя и родителей. Они помогут им использовать учебник в образовательном процессе в школе и дома.</w:t>
            </w:r>
          </w:p>
          <w:p w:rsidR="008A1A1D" w:rsidRDefault="008A1A1D">
            <w:pPr>
              <w:rPr>
                <w:rFonts w:ascii="Arial" w:hAnsi="Arial" w:cs="Arial"/>
                <w:color w:val="333333"/>
                <w:spacing w:val="6"/>
                <w:sz w:val="15"/>
                <w:szCs w:val="15"/>
                <w:shd w:val="clear" w:color="auto" w:fill="FFFFFF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606550" cy="2273300"/>
                  <wp:effectExtent l="19050" t="0" r="0" b="0"/>
                  <wp:docPr id="14" name="Рисунок 119" descr="https://cdn.catalog.prosv.ru/images/small/e362bf67-18c9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s://cdn.catalog.prosv.ru/images/small/e362bf67-18c9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227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Технология. 2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1.1.1.7.1.4.2;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Е.А., Зуева Т.П.;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Технология.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 и др.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eorgia" w:hAnsi="Georgia"/>
                <w:color w:val="555555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Georgia" w:hAnsi="Georgia"/>
                <w:color w:val="555555"/>
                <w:sz w:val="18"/>
                <w:szCs w:val="18"/>
                <w:shd w:val="clear" w:color="auto" w:fill="FFFFFF"/>
                <w:lang w:eastAsia="en-US"/>
              </w:rPr>
              <w:t xml:space="preserve">Учебник написан на основе рабочей программы по технологии авторов Е.А. </w:t>
            </w:r>
            <w:proofErr w:type="spellStart"/>
            <w:r>
              <w:rPr>
                <w:rFonts w:ascii="Georgia" w:hAnsi="Georgia"/>
                <w:color w:val="555555"/>
                <w:sz w:val="18"/>
                <w:szCs w:val="18"/>
                <w:shd w:val="clear" w:color="auto" w:fill="FFFFFF"/>
                <w:lang w:eastAsia="en-US"/>
              </w:rPr>
              <w:t>Лутцевой</w:t>
            </w:r>
            <w:proofErr w:type="spellEnd"/>
            <w:r>
              <w:rPr>
                <w:rFonts w:ascii="Georgia" w:hAnsi="Georgia"/>
                <w:color w:val="555555"/>
                <w:sz w:val="18"/>
                <w:szCs w:val="18"/>
                <w:shd w:val="clear" w:color="auto" w:fill="FFFFFF"/>
                <w:lang w:eastAsia="en-US"/>
              </w:rPr>
              <w:t xml:space="preserve"> и Т.П. Зуевой, составленной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Его содержание и методический аппарат реализуют современные требования к личностным, </w:t>
            </w:r>
            <w:proofErr w:type="spellStart"/>
            <w:r>
              <w:rPr>
                <w:rFonts w:ascii="Georgia" w:hAnsi="Georgia"/>
                <w:color w:val="555555"/>
                <w:sz w:val="18"/>
                <w:szCs w:val="18"/>
                <w:shd w:val="clear" w:color="auto" w:fill="FFFFFF"/>
                <w:lang w:eastAsia="en-US"/>
              </w:rPr>
              <w:t>метапредметным</w:t>
            </w:r>
            <w:proofErr w:type="spellEnd"/>
            <w:r>
              <w:rPr>
                <w:rFonts w:ascii="Georgia" w:hAnsi="Georgia"/>
                <w:color w:val="555555"/>
                <w:sz w:val="18"/>
                <w:szCs w:val="18"/>
                <w:shd w:val="clear" w:color="auto" w:fill="FFFFFF"/>
                <w:lang w:eastAsia="en-US"/>
              </w:rPr>
              <w:t xml:space="preserve"> и предметным результатам обучения в начальной школе. Учебник помогает воспитывать уважение к труду, мастерам и результатам их труда, качественно и последовательно формировать элементарные технико-технологические знания и умения, развивает основы творческой деятельности.</w:t>
            </w:r>
          </w:p>
          <w:p w:rsidR="008A1A1D" w:rsidRDefault="008A1A1D">
            <w:pPr>
              <w:rPr>
                <w:rFonts w:ascii="Georgia" w:hAnsi="Georgia"/>
                <w:color w:val="555555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eorgia" w:hAnsi="Georgia"/>
                <w:color w:val="555555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49400" cy="2247900"/>
                  <wp:effectExtent l="19050" t="0" r="0" b="0"/>
                  <wp:docPr id="15" name="Рисунок 37" descr="https://cdn.catalog.prosv.ru/images/small/fae1961f-8952-11ea-894d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s://cdn.catalog.prosv.ru/images/small/fae1961f-8952-11ea-894d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Английский язык. 2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1.1.1.2.1.2.1; Автор: Афанасьева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О.В.,Михеева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И.В.;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Английский язык. "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Rainbow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English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" (2-4);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Учебник, созданный известными специалистами в области преподавания английского языка О. В. Афанасьевой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И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. В. Михеевой, является основным компонентом учебно-методического комплекса, в который также входят рабочая тетрадь, книга для учителя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аудиоприложения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Рекомендовано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11-е издание, стереотипное.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24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https://www.labirint.ru/books/485973/</w:t>
              </w:r>
            </w:hyperlink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2038350"/>
                  <wp:effectExtent l="19050" t="0" r="0" b="0"/>
                  <wp:docPr id="16" name="Рисунок 40" descr="https://cdn.catalog.prosv.ru/images/small/06ff3abb-8953-11ea-894d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s://cdn.catalog.prosv.ru/images/small/06ff3abb-8953-11ea-894d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Английский язык. 2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1.1.1.2.1.2.1; Автор: Афанасьева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О.В.,Михеева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И.В.;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Английский язык. "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Rainbow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English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" (2-4);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1930400"/>
                  <wp:effectExtent l="19050" t="0" r="0" b="0"/>
                  <wp:docPr id="17" name="Рисунок 43" descr="https://cdn.catalog.prosv.ru/images/small/5a988a9e-18da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s://cdn.catalog.prosv.ru/images/small/5a988a9e-18da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3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11300" cy="2101850"/>
                  <wp:effectExtent l="19050" t="0" r="0" b="0"/>
                  <wp:docPr id="18" name="Рисунок 46" descr="https://cdn.catalog.prosv.ru/images/small/8117574a-18da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s://cdn.catalog.prosv.ru/images/small/8117574a-18da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10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Литературное чтение. 2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1.1.1.1.2.2.2; Автор: Климанова Л. Ф., Горецкий В.Г., Голованова М.В. и др.;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Литературное чтение. Климанова Л.Ф. и др. (1-4) (Школа России);</w:t>
            </w:r>
          </w:p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</w:pPr>
          </w:p>
          <w:p w:rsidR="008A1A1D" w:rsidRDefault="008A1A1D">
            <w:pPr>
              <w:rPr>
                <w:sz w:val="18"/>
                <w:szCs w:val="18"/>
                <w:shd w:val="clear" w:color="auto" w:fill="FFFFFF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Литературное чтение. 2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1.1.1.1.2.2.2; Автор: Климанова Л. Ф., Горецкий В.Г., Голованова М.В. и др.;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Литературное чтение. Климанова Л.Ф. и др.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pStyle w:val="opisanie"/>
              <w:shd w:val="clear" w:color="auto" w:fill="FFFFFF"/>
              <w:spacing w:before="30" w:beforeAutospacing="0" w:after="0" w:afterAutospacing="0"/>
              <w:jc w:val="both"/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  <w:t xml:space="preserve">Учебник "Литературное чтение" входит в образовательную систему "Школа России". Содержание учебника способствует художественно-эстетическому развитию </w:t>
            </w:r>
            <w:proofErr w:type="gramStart"/>
            <w:r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  <w:t xml:space="preserve">, формированию функциональной грамотности и коммуникативной компетентности. Материал учебника позволяет реализовать </w:t>
            </w:r>
            <w:proofErr w:type="spellStart"/>
            <w:r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  <w:t xml:space="preserve"> подход, организовать дифференцированное обучение. Содержание переработанного учебника имеет ряд изменений: обновлен иллюстративный ряд, усовершенствован методический аппарат учебника. К каждой теме сформулирована учебная задача, разделы начинаются с рубрики "Что уже знаем и умеем", система заданий дополнена полезными советами для выполнения практических работ. Учебник соответствует требованиям Федерального государственного образовательного стандарта начального общего образования.</w:t>
            </w:r>
          </w:p>
          <w:p w:rsidR="008A1A1D" w:rsidRDefault="008A1A1D">
            <w:pPr>
              <w:pStyle w:val="opisanie"/>
              <w:shd w:val="clear" w:color="auto" w:fill="FFFFFF"/>
              <w:spacing w:before="30" w:beforeAutospacing="0" w:after="0" w:afterAutospacing="0"/>
              <w:ind w:firstLine="240"/>
              <w:jc w:val="both"/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  <w:t>Учебное издание из Федерального перечня 2019.</w:t>
            </w:r>
          </w:p>
          <w:p w:rsidR="008A1A1D" w:rsidRDefault="008A1A1D">
            <w:pPr>
              <w:pStyle w:val="opisanie"/>
              <w:shd w:val="clear" w:color="auto" w:fill="FFFFFF"/>
              <w:spacing w:before="30" w:beforeAutospacing="0" w:after="0" w:afterAutospacing="0"/>
              <w:ind w:firstLine="240"/>
              <w:jc w:val="both"/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  <w:t>Издание переработанное.</w:t>
            </w:r>
          </w:p>
          <w:p w:rsidR="008A1A1D" w:rsidRDefault="008A1A1D">
            <w:pPr>
              <w:pStyle w:val="opisanie"/>
              <w:shd w:val="clear" w:color="auto" w:fill="FFFFFF"/>
              <w:spacing w:before="30" w:beforeAutospacing="0" w:after="0" w:afterAutospacing="0"/>
              <w:jc w:val="both"/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</w:pPr>
          </w:p>
          <w:p w:rsidR="008A1A1D" w:rsidRDefault="008A1A1D">
            <w:pPr>
              <w:pStyle w:val="opisanie"/>
              <w:shd w:val="clear" w:color="auto" w:fill="FFFFFF"/>
              <w:spacing w:before="30" w:beforeAutospacing="0" w:after="0" w:afterAutospacing="0"/>
              <w:jc w:val="both"/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</w:pPr>
          </w:p>
          <w:p w:rsidR="008A1A1D" w:rsidRDefault="008A1A1D">
            <w:pPr>
              <w:pStyle w:val="opisanie"/>
              <w:shd w:val="clear" w:color="auto" w:fill="FFFFFF"/>
              <w:spacing w:before="30" w:beforeAutospacing="0" w:after="0" w:afterAutospacing="0"/>
              <w:jc w:val="both"/>
              <w:rPr>
                <w:rFonts w:ascii="Georgia" w:hAnsi="Georgia"/>
                <w:color w:val="555555"/>
                <w:sz w:val="18"/>
                <w:szCs w:val="1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35100" cy="2038350"/>
                  <wp:effectExtent l="19050" t="0" r="0" b="0"/>
                  <wp:docPr id="19" name="Рисунок 49" descr="https://cdn.catalog.prosv.ru/images/small/efd94330-18ca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s://cdn.catalog.prosv.ru/images/small/efd94330-18ca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Математика. 2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1.1.1.3.1.8.2; Автор: Моро М.И.,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Бантова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М.А.,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Бельтюкова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Г.В. и др.;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Математика. Моро М.И. и др.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"Математика. 2 класс" (в двух частях) авторов М. И. Моро и др. разработан в соответствии с ФГОС начального общего образования и является составной частью завершённой предметной линии учебников "Математика" системы учебников "Школа России".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способствует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направлены на достижение учащимися личностных,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и предметных результатов, отражённых в ФГОС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Дополнительные материалы к учебнику размещены в электронном каталоге на сайте издательства "Просвещение".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10-е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Рекомендовано Министерством образования и науки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29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https://www.labirint.ru/books/480900/</w:t>
              </w:r>
            </w:hyperlink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35100" cy="2006600"/>
                  <wp:effectExtent l="19050" t="0" r="0" b="0"/>
                  <wp:docPr id="20" name="Рисунок 52" descr="https://cdn.catalog.prosv.ru/images/small/759d5bc2-18d1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s://cdn.catalog.prosv.ru/images/small/759d5bc2-18d1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00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Математика. 2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1.1.1.3.1.8.2; Автор: Моро М.И.,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Бантова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М.А.,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Бельтюкова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Г.В. и др.;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Математика. Моро М.И. и др.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11300" cy="2076450"/>
                  <wp:effectExtent l="19050" t="0" r="0" b="0"/>
                  <wp:docPr id="21" name="Рисунок 55" descr="https://cdn.catalog.prosv.ru/images/small/39b1fdcf-18e8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s://cdn.catalog.prosv.ru/images/small/39b1fdcf-18e8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Окружающий мир. 2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1.1.1.4.1.3.2; Автор: Плешаков А.А.;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Окружающий мир. Плешаков А.А.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"Окружающий мир" входит в образовательную систему "Школа России".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позволяет реализовать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соответствует требованиями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13-е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32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https://www.labirint.ru/books/688672/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11300" cy="1968500"/>
                  <wp:effectExtent l="19050" t="0" r="0" b="0"/>
                  <wp:docPr id="22" name="Рисунок 58" descr="https://cdn.catalog.prosv.ru/images/small/41a14213-18e9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s://cdn.catalog.prosv.ru/images/small/41a14213-18e9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96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Окружающий мир. 2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1.1.1.4.1.3.2; Автор: Плешаков А.А.;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Окружающий мир. Плешаков А.А.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6700" cy="2146300"/>
                  <wp:effectExtent l="19050" t="0" r="6350" b="0"/>
                  <wp:docPr id="23" name="Рисунок 61" descr="https://cdn.catalog.prosv.ru/images/small/88389985-18bc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s://cdn.catalog.prosv.ru/images/small/88389985-18bc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14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Русский язык. 2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1.1.1.1.1.1.3;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В.П., Горецкий В.Г.;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Русский язык.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"Русский язык" входит, в образовательную систему "Школа России". Содержание учебника направлено на формирование у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функциональной грамотности и коммуникативной компетентности.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развивать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обучающихся прочные языковые навыки и формировать интерес к обучению.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позволяет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соответствует требованиям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35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https://www.labirint.ru/books/688639/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1917700"/>
                  <wp:effectExtent l="19050" t="0" r="6350" b="0"/>
                  <wp:docPr id="24" name="Рисунок 64" descr="https://cdn.catalog.prosv.ru/images/small/b7455ac9-18bc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s://cdn.catalog.prosv.ru/images/small/b7455ac9-18bc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91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Русский язык. 2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1.1.1.1.1.1.3;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В.П., Горецкий В.Г.;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Русский язык.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038350"/>
                  <wp:effectExtent l="19050" t="0" r="6350" b="0"/>
                  <wp:docPr id="25" name="Рисунок 67" descr="https://cdn.catalog.prosv.ru/images/small/0a82b58d-1984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cdn.catalog.prosv.ru/images/small/0a82b58d-1984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Изобразительное искусство. Искусство и ты. 2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1.1.1.6.1.1.2;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Коротеева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Е.И./ Под ред.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Б.М.;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Изобразительное искусство. Под ред.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Б.М.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создан в соответствии с требованиями Федерального государственного образовательного стандарта начального общего образования. В основе учебника - основные содержательные принципы и темы, отражённые в рабочей программе "Изобразительное искусство. Рабочие программы. Предметная линия учебников под редакцией Б. М.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Неменского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. 1-4 классы".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В образной, доступной форме учебник расскажет, как и чем работает художник, научит владеть образно-выразительным языком искусства, работать красками, тушью, мелками и другими материалами; познакомит с разными видами художественно-творческой деятельности - изображением, украшением, постройкой.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В учебник включены замечательные произведения отечественного и зарубежного изобразительного искусства.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13-е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38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https://www.labirint.ru/books/688684/</w:t>
              </w:r>
            </w:hyperlink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98600" cy="1797050"/>
                  <wp:effectExtent l="19050" t="0" r="6350" b="0"/>
                  <wp:docPr id="26" name="Рисунок 77" descr="Критская, Сергеева, Шмагина - Музыка. 2 класс. Учебник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Критская, Сергеева, Шмагина - Музыка. 2 класс. Учебник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t>Музыка. 2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15"/>
                <w:szCs w:val="15"/>
                <w:lang w:eastAsia="en-US"/>
              </w:rPr>
              <w:t xml:space="preserve">Код ФП: 1.1.1.6.2.2.2; Автор: Критская Е.Д., Сергеева Г.П.,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15"/>
                <w:szCs w:val="15"/>
                <w:lang w:eastAsia="en-US"/>
              </w:rPr>
              <w:t>Шмагина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15"/>
                <w:szCs w:val="15"/>
                <w:lang w:eastAsia="en-US"/>
              </w:rPr>
              <w:t xml:space="preserve"> Т.С.; Класс: 2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15"/>
                <w:szCs w:val="15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15"/>
                <w:szCs w:val="15"/>
                <w:lang w:eastAsia="en-US"/>
              </w:rPr>
              <w:t>.; УМК: Музыка. Критская Е.Д. и др. (1-4) (Школа России);</w:t>
            </w: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Этот учебник - следующая ступенька на пути в мир Музыки, в мир Прекрасного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..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написан в соответствии с требованиями Федерального государственного образовательного стандарта начального общего образования, примерной программой, а также пособием "Музыка. Рабочие программы. 1--4 классы" (авторы - Г. П. Сергеева, Е. Д. Критская, Т. С.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Шмагина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).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13-е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40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https://www.labirint.ru/books/688689/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55750" cy="2273300"/>
                  <wp:effectExtent l="19050" t="0" r="6350" b="0"/>
                  <wp:docPr id="27" name="Рисунок 27" descr="https://cdn.catalog.prosv.ru/images/small/aae44bb1-18c4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cdn.catalog.prosv.ru/images/small/aae44bb1-18c4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227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Физическая культура. 1-4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1.1.1.8.1.3.1; Автор: Лях В. И.; Класс: 1-4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Физическая культура. Лях В.И.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написан в соответствии с требованиями Федерального государственного образовательного стандарта начального общего образования и Примерной программы по предмету "Физическая культура" для начальной школы.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на основе многочисленных иллюстраций и доступного текста знакомит учащихся начальных классов с азами физической культуры, здорового образа жизни, основными упражнениями, входящими в школьную программу из разных видов спорта (лёгкая атлетика, гимнастика, спортивные игры, лыжные гонки, плавание).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В учебнике представлены комплексы упражнений для утренней зарядки, физкультминуток, для формирования правильной осанки и профилактики нарушений зрения. Усилению мотивации к занятиям физической культурой, а также своеобразным проектом служат игра "Проверь себя" и тесты для оценки своей физической подготовленности.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10-е издание, стереотипное.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41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https://www.labirint.ru/books/294975/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2216150"/>
                  <wp:effectExtent l="19050" t="0" r="0" b="0"/>
                  <wp:docPr id="28" name="Рисунок 80" descr="https://cdn.catalog.prosv.ru/images/small/ddec9ee4-18bc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s://cdn.catalog.prosv.ru/images/small/ddec9ee4-18bc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1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Русский язык. 3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1.1.1.1.1.1.4;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В.П., Горецкий В.Г.;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Русский язык.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"Русский язык" входит в образовательную систему "Школа России". Содержание учебника направлено на формирование у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функциональной грамотности и коммуникативной компетентности.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развивать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обучающихся прочные языковые навыки и формировать интерес к обучению.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позволяет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 Учебник соответствует требованиям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43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https://www.labirint.ru/books/688642/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55750" cy="2298700"/>
                  <wp:effectExtent l="19050" t="0" r="6350" b="0"/>
                  <wp:docPr id="29" name="Рисунок 83" descr="https://cdn.catalog.prosv.ru/images/small/be5e6877-18c3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s://cdn.catalog.prosv.ru/images/small/be5e6877-18c3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229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Русский язык. 3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1.1.1.1.1.1.4;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В.П., Горецкий В.Г.;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Русский язык.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6700" cy="2165350"/>
                  <wp:effectExtent l="19050" t="0" r="6350" b="0"/>
                  <wp:docPr id="30" name="Рисунок 86" descr="https://cdn.catalog.prosv.ru/images/small/ab935383-18da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s://cdn.catalog.prosv.ru/images/small/ab935383-18da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Литературное чтение. 3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1.1.1.1.2.2.3; Автор: Климанова Л. Ф., Горецкий В.Г., Голованова М.В. и др.;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Литературное чтение. Климанова Л.Ф. и др.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"Литературное чтение" входит в образовательную систему "Школа России". Содержание учебника направлено на формирование у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функциональной грамотности и коммуникативной компетентности.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Содержание построено на основе художественно-эстетического, литературоведческого и коммуникативно-речевого принципов.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Система заданий направлена на развитие познавательной мотивации и включение обучающихся в активную речевую деятельность.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позволяет реализовать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соответствует требованиям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46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https://www.labirint.ru/books/688650/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184400"/>
                  <wp:effectExtent l="19050" t="0" r="6350" b="0"/>
                  <wp:docPr id="31" name="Рисунок 89" descr="https://cdn.catalog.prosv.ru/images/small/e18d7810-18da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s://cdn.catalog.prosv.ru/images/small/e18d7810-18da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Литературное чтение. 3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1.1.1.1.2.2.3; Автор: Климанова Л. Ф., Горецкий В.Г., Голованова М.В. и др.;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Литературное чтение. Климанова Л.Ф. и др.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038350"/>
                  <wp:effectExtent l="19050" t="0" r="6350" b="0"/>
                  <wp:docPr id="32" name="Рисунок 92" descr="https://cdn.catalog.prosv.ru/images/small/2000168e-8953-11ea-894d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s://cdn.catalog.prosv.ru/images/small/2000168e-8953-11ea-894d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Английский язык. 3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1.1.1.2.1.2.2; Автор: Афанасьева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О.В.,Михеева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И.В.;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Английский язык. "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Rainbow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English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" (2-4);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Учебник, созданный известными специалистами в области преподавания английского языка О. В. Афанасьевой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И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. В. Михеевой, предназначен для учащихся общеобразовательных учреждений и является основным компонентом учебно-методического комплекса, в который также входят рабочая тетрадь, книга для учителя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аудиоприложение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издание, стереотипное.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49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https://www.labirint.ru/books/491142/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98600" cy="2051050"/>
                  <wp:effectExtent l="19050" t="0" r="6350" b="0"/>
                  <wp:docPr id="33" name="Рисунок 95" descr="https://cdn.catalog.prosv.ru/images/small/fae195ef-8952-11ea-894d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s://cdn.catalog.prosv.ru/images/small/fae195ef-8952-11ea-894d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05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 xml:space="preserve"> Английский язык. 3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1.1.1.2.1.2.2; Автор: Афанасьева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О.В.,Михеева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И.В.;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Английский язык. "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Rainbow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English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" (2-4);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6700" cy="2209800"/>
                  <wp:effectExtent l="19050" t="0" r="6350" b="0"/>
                  <wp:docPr id="34" name="Рисунок 98" descr="https://cdn.catalog.prosv.ru/images/small/9f7e62be-18d3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s://cdn.catalog.prosv.ru/images/small/9f7e62be-18d3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Математика. 3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1.1.1.3.1.8.3; Автор: Моро М.И.,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Бантова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М.А.,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Бельтюкова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Г.В. и др.;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Математика. Моро М.И. и др. (1-4) (Школа России)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"Математика. 3 класс" (в двух частях) авторов М. И. Моро и др. подготовлен в соответствии с ФГОС НОО и является составной частью завершённой предметной линии учебников "Математика" системы учебников "Школа России".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способствует формированию у учащихся системы начальных математических знаний и умений их применять для решения учебно-познавательных и практических задач. Содержание и структура учебника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направлены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на достижение учащимися личностных,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и предметных результатов, отражённых во ФГОС НОО.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52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https://www.labirint.ru/books/688659/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49400" cy="2076450"/>
                  <wp:effectExtent l="19050" t="0" r="0" b="0"/>
                  <wp:docPr id="35" name="Рисунок 101" descr="https://cdn.catalog.prosv.ru/images/small/9f7e62be-18d3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s://cdn.catalog.prosv.ru/images/small/9f7e62be-18d3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Математика. 3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1.1.1.3.1.8.3; Автор: Моро М.И.,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Бантова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М.А.,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Бельтюкова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Г.В. и др.;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Математика. Моро М.И. и др. (1-4) (Школа России);</w:t>
            </w:r>
          </w:p>
          <w:p w:rsidR="008A1A1D" w:rsidRDefault="008A1A1D">
            <w:pPr>
              <w:rPr>
                <w:rStyle w:val="kz-cart-itemtitle-extra"/>
                <w:sz w:val="20"/>
                <w:szCs w:val="20"/>
                <w:lang w:eastAsia="en-US"/>
              </w:rPr>
            </w:pPr>
          </w:p>
          <w:p w:rsidR="008A1A1D" w:rsidRDefault="008A1A1D">
            <w:pPr>
              <w:rPr>
                <w:rStyle w:val="kz-cart-itemtitle-extra"/>
                <w:sz w:val="20"/>
                <w:szCs w:val="20"/>
                <w:lang w:eastAsia="en-US"/>
              </w:rPr>
            </w:pPr>
          </w:p>
          <w:p w:rsidR="008A1A1D" w:rsidRDefault="008A1A1D">
            <w:pPr>
              <w:rPr>
                <w:rStyle w:val="kz-cart-itemtitle-extra"/>
                <w:sz w:val="20"/>
                <w:szCs w:val="20"/>
                <w:lang w:eastAsia="en-US"/>
              </w:rPr>
            </w:pPr>
          </w:p>
          <w:p w:rsidR="008A1A1D" w:rsidRDefault="008A1A1D">
            <w:pPr>
              <w:rPr>
                <w:rStyle w:val="kz-cart-itemtitle-extra"/>
                <w:sz w:val="20"/>
                <w:szCs w:val="20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49400" cy="1898650"/>
                  <wp:effectExtent l="19050" t="0" r="0" b="0"/>
                  <wp:docPr id="36" name="Рисунок 104" descr="https://cdn.catalog.prosv.ru/images/small/15b05966-18ea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cdn.catalog.prosv.ru/images/small/15b05966-18ea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89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Окружающий мир. 3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1.1.1.4.1.3.3; Автор: Плешаков А.А.;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Окружающий мир. Плешаков А.А.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"Окружающий мир" входит в образовательную систему "Школа России".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позволяет реализовать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соответствует требованиями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54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https://www.labirint.ru/books/688675/</w:t>
              </w:r>
            </w:hyperlink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49400" cy="2171700"/>
                  <wp:effectExtent l="19050" t="0" r="0" b="0"/>
                  <wp:docPr id="37" name="Рисунок 107" descr="https://cdn.catalog.prosv.ru/images/small/7f84558a-18ee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s://cdn.catalog.prosv.ru/images/small/7f84558a-18ee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Окружающий мир. 3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1.1.1.4.1.3.3; Автор: Плешаков А.А.;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Окружающий мир. Плешаков А.А.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87500" cy="2451100"/>
                  <wp:effectExtent l="19050" t="0" r="0" b="0"/>
                  <wp:docPr id="38" name="Рисунок 110" descr="https://cdn.catalog.prosv.ru/images/small/2cf5411d-1986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s://cdn.catalog.prosv.ru/images/small/2cf5411d-1986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245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Изобразительное искусство. Искусство вокруг нас. 3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1.1.1.6.1.1.3; Автор: Горяева Н.А.,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Л.А., </w:t>
            </w:r>
            <w:proofErr w:type="gram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Питерских</w:t>
            </w:r>
            <w:proofErr w:type="gram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А.С. и др. / Под ред.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Б.М.;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Изобразительное искусство. Под ред.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Б.М.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написан в соответствии с требованиями Федерального государственного образовательного стандарта начального общего образования. В основе учебника - содержательные принципы и темы, отражённые в рабочей программе "Изобразительное искусство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абочие программы. Предметная линия учебников под редакцией Б. М.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Неменского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. 1-4 классы".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Учебно-методический комплект для 3 класса состоит из учебника "Изобразительное искусство. Искусство вокруг нас", рабочей тетради "Изобразительное искусство. Твоя мастерская" и книги для учителя "Уроки изобразительного искусства. Поурочные разработки. 1-4 классы".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Темы учебника "Искусство в твоём доме", "Искусство на улицах твоего города", "Художник и зрелище", "Художник и музей" соответствуют темам четвертей программы для 3 класса. По каждой теме предлагается система творческих заданий и вопросов, цель которых - развитие образного мышления, наблюдательности и фантазии ребёнка, умений владеть самыми разными художественными материалами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....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Подробнее: </w:t>
            </w:r>
            <w:hyperlink r:id="rId57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https://www.labirint.ru/books/688685/</w:t>
              </w:r>
            </w:hyperlink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0350" cy="2247900"/>
                  <wp:effectExtent l="19050" t="0" r="0" b="0"/>
                  <wp:docPr id="39" name="Рисунок 113" descr="https://cdn.catalog.prosv.ru/images/small/0591d84f-18cb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https://cdn.catalog.prosv.ru/images/small/0591d84f-18cb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Технология. 3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1.1.1.7.1.4.3;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Е.А., Зуева Т.П.; Класс: 3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Технология.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 и др.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написан на основе рабочей программы по технологии авторов Е. А.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Лутцевой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, Т. П. Зуевой, составленной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Его содержание и методический аппарат реализуют современные требования к личностным,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метапредметным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и предметным результатам обучения в начальной школе.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помогает воспитывать уважение к труду, мастерам и результатам их труда, качественно и последовательно формировать элементарные технико-технологические знания и умения, развивать основы творческой деятельности.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9-е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59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https://www.labirint.ru/books/688694/</w:t>
              </w:r>
            </w:hyperlink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87500" cy="2120900"/>
                  <wp:effectExtent l="19050" t="0" r="0" b="0"/>
                  <wp:docPr id="40" name="Рисунок 34" descr="https://cdn.catalog.prosv.ru/images/small/aae44bb1-18c4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cdn.catalog.prosv.ru/images/small/aae44bb1-18c4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212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Физическая культура. 1-4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1.1.1.8.1.3.1; Автор: Лях В. И.; Класс: 1-4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Физическая культура. Лях В.И.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написан в соответствии с требованиями Федерального государственного образовательного стандарта начального общего образования и Примерной программы по предмету "Физическая культура" для начальной школы.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на основе многочисленных иллюстраций и доступного текста знакомит учащихся начальных классов с азами физической культуры, здорового образа жизни, основными упражнениями, входящими в школьную программу из разных видов спорта (лёгкая атлетика, гимнастика, спортивные игры, лыжные гонки, плавание).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В учебнике представлены комплексы упражнений для утренней зарядки, физкультминуток, для формирования правильной осанки и профилактики нарушений зрения. Усилению мотивации к занятиям физической культурой, а также своеобразным проектом служат игра "Проверь себя" и тесты для оценки своей физической подготовленности.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10-е издание, стереотипное.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60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https://www.labirint.ru/books/294975/</w:t>
              </w:r>
            </w:hyperlink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0350" cy="2159000"/>
                  <wp:effectExtent l="19050" t="0" r="0" b="0"/>
                  <wp:docPr id="41" name="Рисунок 122" descr="https://cdn.catalog.prosv.ru/images/small/e21a3b97-18c3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s://cdn.catalog.prosv.ru/images/small/e21a3b97-18c3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Русский язык. 4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1.1.1.1.1.1.5;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В.П., Горецкий В.Г.;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Русский язык.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"Русский язык" входит в образовательную систему "Школа России". Содержание учебника направлено на формирование у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функциональной грамотности и коммуникативной компетентности.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Системный подход к изучению русского языка, реализованный в заданиях разного типа и рубриках "Страничка для любознательных", "Наши проекты", "Проверь себя", позволит развивать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обучающихся прочные языковые навыки и формировать интерес к обучению.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позволяет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соответствует требованиям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62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https://www.labirint.ru/books/688644/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2133600"/>
                  <wp:effectExtent l="19050" t="0" r="0" b="0"/>
                  <wp:docPr id="42" name="Рисунок 125" descr="https://cdn.catalog.prosv.ru/images/small/bdad7921-18c5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s://cdn.catalog.prosv.ru/images/small/bdad7921-18c5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Русский язык. 4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1.1.1.1.1.1.5;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В.П., Горецкий В.Г.;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Русский язык.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В.П.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0350" cy="1949450"/>
                  <wp:effectExtent l="19050" t="0" r="0" b="0"/>
                  <wp:docPr id="43" name="Рисунок 128" descr="https://cdn.catalog.prosv.ru/images/small/1b8bf04d-18db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https://cdn.catalog.prosv.ru/images/small/1b8bf04d-18db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94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Литературное чтение. 4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1.1.1.1.2.2.4; Автор: Климанова Л. Ф., Горецкий В.Г., Голованова М.В. и др.;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Литературное чтение. Климанова Л.Ф. и др.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разработан в соответствии с Федеральным государственным образовательным стандартом начального общего образования. Содержание учебника строится на основе художественно-эстетического, литературоведческого и коммуникативно-речевого принципов. Это позволяет объединить предметное обучение чтению с духовно-нравственным воспитанием школьников.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Методический аппарат направлен на включение школьников в учебную деятельность, обеспечивает возможность дифференциального, проблемно-поискового, проектного методов обучения.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Рекомендовано Министерством образования и науки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8-е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65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https://www.labirint.ru/books/480936/</w:t>
              </w:r>
            </w:hyperlink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0350" cy="2038350"/>
                  <wp:effectExtent l="19050" t="0" r="0" b="0"/>
                  <wp:docPr id="44" name="Рисунок 131" descr="https://cdn.catalog.prosv.ru/images/small/43a1c8c4-18db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s://cdn.catalog.prosv.ru/images/small/43a1c8c4-18db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Литературное чтение. 4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1.1.1.1.2.2.4; Автор: Климанова Л. Ф., Горецкий В.Г., Голованова М.В. и др.;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Литературное чтение. Климанова Л.Ф. и др.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1892300"/>
                  <wp:effectExtent l="19050" t="0" r="6350" b="0"/>
                  <wp:docPr id="45" name="Рисунок 134" descr="https://cdn.catalog.prosv.ru/images/small/00f3fa8e-8953-11ea-894d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https://cdn.catalog.prosv.ru/images/small/00f3fa8e-8953-11ea-894d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1936750"/>
                  <wp:effectExtent l="19050" t="0" r="6350" b="0"/>
                  <wp:docPr id="46" name="Рисунок 137" descr="https://cdn.catalog.prosv.ru/images/small/134c7afd-8953-11ea-894d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s://cdn.catalog.prosv.ru/images/small/134c7afd-8953-11ea-894d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93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Английский язык. 4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1.1.1.2.1.2.3; Автор: Афанасьева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О.В.,Михеева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И.В.;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Английский язык. "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Rainbow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English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" (2-4);</w:t>
            </w:r>
          </w:p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</w:pPr>
          </w:p>
          <w:p w:rsidR="008A1A1D" w:rsidRDefault="008A1A1D">
            <w:pPr>
              <w:rPr>
                <w:sz w:val="18"/>
                <w:szCs w:val="18"/>
                <w:shd w:val="clear" w:color="auto" w:fill="F5F5F5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Английский язык. 4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1.1.1.2.1.2.3; Автор: Афанасьева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О.В.,Михеева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И.В.;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Английский язык. "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Rainbow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English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" (2-4);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Учебник, созданный известными специалистами в области преподавания английского языка О. В. Афанасьевой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И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. В. Михеевой, предназначен для учащихся общеобразовательных школ и является основным компонентом учебно-методического комплекса, в который также входят рабочая тетрадь, книга для чтения, книга для учителя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аудиоприложение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издание, исправленное.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69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https://www.labirint.ru/books/491144/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1898650"/>
                  <wp:effectExtent l="19050" t="0" r="6350" b="0"/>
                  <wp:docPr id="47" name="Рисунок 140" descr="https://cdn.catalog.prosv.ru/images/small/9ae282da-18d4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https://cdn.catalog.prosv.ru/images/small/9ae282da-18d4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89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Математика. 4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1.1.1.3.1.8.4; Автор: Моро М.И.,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Бантова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М.А.,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Бельтюкова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Г.В. и др.;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Математика. Моро М.И. и др.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"Математика" входит в образовательную систему "Школа России". Материал учебника позволяет реализовать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Система заданий обеспечивает формирование навыка решения учебно-практических задач и развитие у обучающихся функциональной грамотности.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Развитие познавательного интереса обеспечат рубрика "Странички для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любознательных</w:t>
            </w:r>
            <w:proofErr w:type="gram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", логические задачи, задачи на смекалку, а также задания практического характера из реальной жизни. Содержание переработанного учебника имеет ряд изменений: скорректированы тексты заданий, формулировки. Учебник подготовлен в соответствии с требованиями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11-е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71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https://www.labirint.ru/books/688662/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146300"/>
                  <wp:effectExtent l="19050" t="0" r="6350" b="0"/>
                  <wp:docPr id="48" name="Рисунок 143" descr="https://cdn.catalog.prosv.ru/images/small/d702e2e8-18d5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s://cdn.catalog.prosv.ru/images/small/d702e2e8-18d5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14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Математика. 4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1.1.1.3.1.8.4; Автор: Моро М.И.,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Бантова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М.А.,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Бельтюкова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Г.В. и др.;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Математика. Моро М.И. и др.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6700" cy="2336800"/>
                  <wp:effectExtent l="19050" t="0" r="6350" b="0"/>
                  <wp:docPr id="49" name="Рисунок 146" descr="https://cdn.catalog.prosv.ru/images/small/fd470f3f-18ee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https://cdn.catalog.prosv.ru/images/small/fd470f3f-18ee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33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Окружающий мир. 4 класс. Учебник. В 2 ч. Часть 1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1.1.1.4.1.3.4; Автор: Плешаков А.А.,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Крючкова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Окружающий мир. Плешаков А.А. (1-4) (Школа России);</w:t>
            </w:r>
          </w:p>
        </w:tc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"Окружающий мир" входит в образовательную систему "Школа России".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Система заданий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Материал учебника позволяет реализовать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метапредметных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результатов освоения Основной образовательной программы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соответствует требованиями Федерального государственного образовательного стандарта начального общего образования.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Допущено Министерством просвещения Российской Федерации.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13-е издание, стереотипное.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74" w:history="1">
              <w:r>
                <w:rPr>
                  <w:rStyle w:val="a3"/>
                  <w:rFonts w:ascii="Arial" w:hAnsi="Arial" w:cs="Arial"/>
                  <w:color w:val="1868A0"/>
                  <w:sz w:val="15"/>
                  <w:szCs w:val="15"/>
                  <w:lang w:eastAsia="en-US"/>
                </w:rPr>
                <w:t>https://www.labirint.ru/books/688678/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184400"/>
                  <wp:effectExtent l="19050" t="0" r="6350" b="0"/>
                  <wp:docPr id="50" name="Рисунок 149" descr="https://cdn.catalog.prosv.ru/images/small/87c488ad-18ef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s://cdn.catalog.prosv.ru/images/small/87c488ad-18ef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Окружающий мир. 4 класс. Учебник. В 2 ч. Часть 2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1.1.1.4.1.3.4; Автор: Плешаков А.А.,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Крючкова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Окружающий мир. Плешаков А.А. (1-4) (Школа России);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012950"/>
                  <wp:effectExtent l="19050" t="0" r="6350" b="0"/>
                  <wp:docPr id="51" name="Рисунок 154" descr="януш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януш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01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</w:p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057400"/>
                  <wp:effectExtent l="19050" t="0" r="6350" b="0"/>
                  <wp:docPr id="52" name="Рисунок 155" descr="https://cdn.catalog.prosv.ru/images/small/1044f9e8-1988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https://cdn.catalog.prosv.ru/images/small/1044f9e8-1988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Янушкявичене</w:t>
            </w:r>
            <w:proofErr w:type="spellEnd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 xml:space="preserve"> О.Л., </w:t>
            </w:r>
            <w:proofErr w:type="spellStart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Васечко</w:t>
            </w:r>
            <w:proofErr w:type="spellEnd"/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 xml:space="preserve"> Ю.С., протоиерей Виктор Дорофеев, Яшина О.Н. Основы религиозных культур и светской этики. Основы православной культуры. 4 класс. Учебник.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1.1.1.5.1.4.4; Класс: 4; УМК: УМК «Основы Православной культуры.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.»;</w:t>
            </w: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Изобразительное искусство. Каждый народ - художник. 4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1.1.1.6.1.1.4;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Б.М.;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Изобразительное искусство. Под ред.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Б.М.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  <w:t>Русское слово</w:t>
            </w: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</w:p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181818"/>
                <w:sz w:val="14"/>
                <w:szCs w:val="1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181818"/>
                <w:sz w:val="14"/>
                <w:szCs w:val="14"/>
                <w:shd w:val="clear" w:color="auto" w:fill="FFFFFF"/>
                <w:lang w:eastAsia="en-US"/>
              </w:rPr>
              <w:t>Учебник входит в новую систему учебников для четырёхлетней начальной школы «Начальная инновационная школа». Он даёт учащимся общие представления об исторических и культурных традициях Русской Православной Церкви: основах православного христианского вероисповедания, нравственных ценностях, святынях, обрядах, православной художественной культуре. Содержание учебника соответствует Федеральному государственному образовательному стандарту (второго поколения) и Стандарту начального общего образования по Основам религиозных культур и светской этики в соответствии с Федеральным компонентом государственного образовательного стандарта для начальной школы. Учебник предназначен для общеобразовательных учреждений.</w:t>
            </w:r>
          </w:p>
          <w:p w:rsidR="008A1A1D" w:rsidRDefault="008A1A1D">
            <w:pPr>
              <w:rPr>
                <w:rFonts w:ascii="Arial" w:hAnsi="Arial" w:cs="Arial"/>
                <w:color w:val="181818"/>
                <w:sz w:val="14"/>
                <w:szCs w:val="14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Arial" w:hAnsi="Arial" w:cs="Arial"/>
                <w:color w:val="181818"/>
                <w:sz w:val="14"/>
                <w:szCs w:val="14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Arial" w:hAnsi="Arial" w:cs="Arial"/>
                <w:color w:val="181818"/>
                <w:sz w:val="14"/>
                <w:szCs w:val="14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Arial" w:hAnsi="Arial" w:cs="Arial"/>
                <w:color w:val="181818"/>
                <w:sz w:val="14"/>
                <w:szCs w:val="14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Arial" w:hAnsi="Arial" w:cs="Arial"/>
                <w:color w:val="181818"/>
                <w:sz w:val="14"/>
                <w:szCs w:val="14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создан по программе для общеобразовательной школы "Изобразительное искусство и художественный труд. 1-9 классы", разработанной под руководством народного художника России академика РАО Б. М.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Неменского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Дети научатся видеть своеобразие художественных культур русского народа и других народов мира (Древней Греции, средневековой Западной Европы, Японии и др.), а также находить общие гуманистические основы разных культур. </w:t>
            </w:r>
          </w:p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В конце учебника - методические рекомендации для педагогов и родителей.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Рекомендовано министерством образования и науки РФ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9-е издание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78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https://www.labirint.ru/books/10333/</w:t>
              </w:r>
            </w:hyperlink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6700" cy="2247900"/>
                  <wp:effectExtent l="19050" t="0" r="6350" b="0"/>
                  <wp:docPr id="53" name="Рисунок 158" descr="https://cdn.catalog.prosv.ru/images/small/090b2034-1a3f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https://cdn.catalog.prosv.ru/images/small/090b2034-1a3f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Музыка. 4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1.1.1.6.2.2.4; Автор: Критская Е.Д., Сергеева Г.П.,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Шмагина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Т.С.;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.; УМК: Музыка. Критская Е.Д. и др.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Этот учебник завершает первый этап музыкального образования учащихся младших классов. Слушая и исполняя музыкальные произведения, изучая содержание учебника, школьники знакомятся с народной и духовной музыкой, с сочинениями современных композиторов и композиторов-классиков, усваивают новые понятия и термины.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Всё это будет способствовать музыкальному развитию учащихся, обогащению их духовного мира.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Учебник написан в соответствии с требованиями ФГОС начального общего образования и рабочих программ "Музыка. 1-4 классы".</w:t>
            </w:r>
            <w:r>
              <w:rPr>
                <w:rFonts w:ascii="Arial" w:hAnsi="Arial" w:cs="Arial"/>
                <w:color w:val="333333"/>
                <w:sz w:val="15"/>
                <w:szCs w:val="15"/>
                <w:lang w:eastAsia="en-US"/>
              </w:rPr>
              <w:br/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12-е издание.</w:t>
            </w: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br/>
              <w:t>Подробнее: </w:t>
            </w:r>
            <w:hyperlink r:id="rId80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https://www.labirint.ru/books/688691/</w:t>
              </w:r>
            </w:hyperlink>
          </w:p>
          <w:p w:rsidR="008A1A1D" w:rsidRDefault="008A1A1D">
            <w:pPr>
              <w:rPr>
                <w:sz w:val="28"/>
                <w:szCs w:val="28"/>
                <w:lang w:eastAsia="en-US"/>
              </w:rPr>
            </w:pPr>
          </w:p>
        </w:tc>
      </w:tr>
      <w:tr w:rsidR="008A1A1D" w:rsidTr="008A1A1D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A1D" w:rsidRDefault="008A1A1D">
            <w:pPr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36700" cy="2368550"/>
                  <wp:effectExtent l="19050" t="0" r="6350" b="0"/>
                  <wp:docPr id="54" name="Рисунок 161" descr="https://cdn.catalog.prosv.ru/images/small/1fa2dd6f-18cc-11e9-987e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https://cdn.catalog.prosv.ru/images/small/1fa2dd6f-18cc-11e9-987e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36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1D" w:rsidRDefault="008A1A1D">
            <w:pPr>
              <w:rPr>
                <w:noProof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Технология. 4 класс. Учебник</w:t>
            </w:r>
            <w:r>
              <w:rPr>
                <w:rFonts w:ascii="Gotham-Regular" w:hAnsi="Gotham-Regular"/>
                <w:color w:val="242424"/>
                <w:sz w:val="18"/>
                <w:szCs w:val="18"/>
                <w:lang w:eastAsia="en-US"/>
              </w:rPr>
              <w:br/>
            </w:r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Код ФП: 1.1.1.7.1.4.4; Автор: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Е.А., Зуева Т.П.; Класс: 4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.; УМК: Технология. </w:t>
            </w:r>
            <w:proofErr w:type="spellStart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rStyle w:val="kz-cart-itemtitle-extra"/>
                <w:rFonts w:ascii="Gotham-Regular" w:hAnsi="Gotham-Regular"/>
                <w:color w:val="242424"/>
                <w:sz w:val="20"/>
                <w:szCs w:val="20"/>
                <w:lang w:eastAsia="en-US"/>
              </w:rPr>
              <w:t xml:space="preserve"> Е.А. и др. (1-4) (Школа России);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  <w:lang w:eastAsia="en-US"/>
              </w:rPr>
              <w:t>Просвещение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A1D" w:rsidRDefault="008A1A1D">
            <w:pP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Учебник написан на основе рабочей программы по технологии авторов Е. А.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Лутцевой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, Т. П. Зуевой, составленной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</w:t>
            </w:r>
            <w:proofErr w:type="gram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Его содержание и методический аппарат реализуют современные требования к личностным,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метапредметным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и предметным результатам обучения в начальной </w:t>
            </w:r>
            <w:proofErr w:type="spellStart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>школеУчебник</w:t>
            </w:r>
            <w:proofErr w:type="spellEnd"/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  <w:lang w:eastAsia="en-US"/>
              </w:rPr>
              <w:t xml:space="preserve"> помогает воспитывать чувство гордости за свою страну и технические достижения наших соотечественников, уважение к мастерам, инженерам, изобретателям и их труду, качественно и последовательно формировать элементарные технико-технологические знания и умения, Подробнее: </w:t>
            </w:r>
            <w:hyperlink r:id="rId82" w:history="1">
              <w:r>
                <w:rPr>
                  <w:rStyle w:val="a3"/>
                  <w:rFonts w:ascii="Arial" w:hAnsi="Arial" w:cs="Arial"/>
                  <w:color w:val="1868A0"/>
                  <w:sz w:val="15"/>
                  <w:lang w:eastAsia="en-US"/>
                </w:rPr>
                <w:t>https://www.labirint.ru/books/688695/</w:t>
              </w:r>
            </w:hyperlink>
            <w:proofErr w:type="gramEnd"/>
          </w:p>
        </w:tc>
      </w:tr>
    </w:tbl>
    <w:p w:rsidR="00A822D6" w:rsidRDefault="008A1A1D"/>
    <w:sectPr w:rsidR="00A822D6" w:rsidSect="0070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A1D"/>
    <w:rsid w:val="000B2536"/>
    <w:rsid w:val="007000EF"/>
    <w:rsid w:val="008A1A1D"/>
    <w:rsid w:val="00B50978"/>
    <w:rsid w:val="00DB72C1"/>
    <w:rsid w:val="00F3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A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1A1D"/>
    <w:rPr>
      <w:color w:val="800080" w:themeColor="followedHyperlink"/>
      <w:u w:val="single"/>
    </w:rPr>
  </w:style>
  <w:style w:type="paragraph" w:customStyle="1" w:styleId="opisanie">
    <w:name w:val="opisanie"/>
    <w:basedOn w:val="a"/>
    <w:rsid w:val="008A1A1D"/>
    <w:pPr>
      <w:spacing w:before="100" w:beforeAutospacing="1" w:after="100" w:afterAutospacing="1"/>
    </w:pPr>
  </w:style>
  <w:style w:type="character" w:customStyle="1" w:styleId="kz-cart-itemtitle-extra">
    <w:name w:val="kz-cart-item__title-extra"/>
    <w:basedOn w:val="a0"/>
    <w:rsid w:val="008A1A1D"/>
  </w:style>
  <w:style w:type="table" w:styleId="a5">
    <w:name w:val="Table Grid"/>
    <w:basedOn w:val="a1"/>
    <w:uiPriority w:val="59"/>
    <w:rsid w:val="008A1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1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s://www.labirint.ru/books/688688/" TargetMode="External"/><Relationship Id="rId26" Type="http://schemas.openxmlformats.org/officeDocument/2006/relationships/image" Target="media/image17.jpeg"/><Relationship Id="rId39" Type="http://schemas.openxmlformats.org/officeDocument/2006/relationships/image" Target="media/image26.jpeg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42" Type="http://schemas.openxmlformats.org/officeDocument/2006/relationships/image" Target="media/image27.jpeg"/><Relationship Id="rId47" Type="http://schemas.openxmlformats.org/officeDocument/2006/relationships/image" Target="media/image30.jpeg"/><Relationship Id="rId50" Type="http://schemas.openxmlformats.org/officeDocument/2006/relationships/image" Target="media/image32.jpeg"/><Relationship Id="rId55" Type="http://schemas.openxmlformats.org/officeDocument/2006/relationships/image" Target="media/image35.jpeg"/><Relationship Id="rId63" Type="http://schemas.openxmlformats.org/officeDocument/2006/relationships/image" Target="media/image39.jpeg"/><Relationship Id="rId68" Type="http://schemas.openxmlformats.org/officeDocument/2006/relationships/image" Target="media/image43.jpeg"/><Relationship Id="rId76" Type="http://schemas.openxmlformats.org/officeDocument/2006/relationships/image" Target="media/image48.png"/><Relationship Id="rId84" Type="http://schemas.openxmlformats.org/officeDocument/2006/relationships/theme" Target="theme/theme1.xml"/><Relationship Id="rId7" Type="http://schemas.openxmlformats.org/officeDocument/2006/relationships/image" Target="media/image4.jpeg"/><Relationship Id="rId71" Type="http://schemas.openxmlformats.org/officeDocument/2006/relationships/hyperlink" Target="https://www.labirint.ru/books/688662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9" Type="http://schemas.openxmlformats.org/officeDocument/2006/relationships/hyperlink" Target="https://www.labirint.ru/books/480900/" TargetMode="External"/><Relationship Id="rId11" Type="http://schemas.openxmlformats.org/officeDocument/2006/relationships/image" Target="media/image7.jpeg"/><Relationship Id="rId24" Type="http://schemas.openxmlformats.org/officeDocument/2006/relationships/hyperlink" Target="https://www.labirint.ru/books/485973/" TargetMode="External"/><Relationship Id="rId32" Type="http://schemas.openxmlformats.org/officeDocument/2006/relationships/hyperlink" Target="https://www.labirint.ru/books/688672/" TargetMode="External"/><Relationship Id="rId37" Type="http://schemas.openxmlformats.org/officeDocument/2006/relationships/image" Target="media/image25.jpeg"/><Relationship Id="rId40" Type="http://schemas.openxmlformats.org/officeDocument/2006/relationships/hyperlink" Target="https://www.labirint.ru/books/688689/" TargetMode="External"/><Relationship Id="rId45" Type="http://schemas.openxmlformats.org/officeDocument/2006/relationships/image" Target="media/image29.jpeg"/><Relationship Id="rId53" Type="http://schemas.openxmlformats.org/officeDocument/2006/relationships/image" Target="media/image34.jpeg"/><Relationship Id="rId58" Type="http://schemas.openxmlformats.org/officeDocument/2006/relationships/image" Target="media/image37.jpeg"/><Relationship Id="rId66" Type="http://schemas.openxmlformats.org/officeDocument/2006/relationships/image" Target="media/image41.jpeg"/><Relationship Id="rId74" Type="http://schemas.openxmlformats.org/officeDocument/2006/relationships/hyperlink" Target="https://www.labirint.ru/books/688678/" TargetMode="External"/><Relationship Id="rId79" Type="http://schemas.openxmlformats.org/officeDocument/2006/relationships/image" Target="media/image50.jpeg"/><Relationship Id="rId5" Type="http://schemas.openxmlformats.org/officeDocument/2006/relationships/image" Target="media/image2.jpeg"/><Relationship Id="rId61" Type="http://schemas.openxmlformats.org/officeDocument/2006/relationships/image" Target="media/image38.jpeg"/><Relationship Id="rId82" Type="http://schemas.openxmlformats.org/officeDocument/2006/relationships/hyperlink" Target="https://www.labirint.ru/books/688695/" TargetMode="External"/><Relationship Id="rId10" Type="http://schemas.openxmlformats.org/officeDocument/2006/relationships/hyperlink" Target="https://www.labirint.ru/books/688655/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4" Type="http://schemas.openxmlformats.org/officeDocument/2006/relationships/image" Target="media/image28.jpeg"/><Relationship Id="rId52" Type="http://schemas.openxmlformats.org/officeDocument/2006/relationships/hyperlink" Target="https://www.labirint.ru/books/688659/" TargetMode="External"/><Relationship Id="rId60" Type="http://schemas.openxmlformats.org/officeDocument/2006/relationships/hyperlink" Target="https://www.labirint.ru/books/294975/" TargetMode="External"/><Relationship Id="rId65" Type="http://schemas.openxmlformats.org/officeDocument/2006/relationships/hyperlink" Target="https://www.labirint.ru/books/480936/" TargetMode="External"/><Relationship Id="rId73" Type="http://schemas.openxmlformats.org/officeDocument/2006/relationships/image" Target="media/image46.jpeg"/><Relationship Id="rId78" Type="http://schemas.openxmlformats.org/officeDocument/2006/relationships/hyperlink" Target="https://www.labirint.ru/books/10333/" TargetMode="External"/><Relationship Id="rId81" Type="http://schemas.openxmlformats.org/officeDocument/2006/relationships/image" Target="media/image5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0.jpeg"/><Relationship Id="rId35" Type="http://schemas.openxmlformats.org/officeDocument/2006/relationships/hyperlink" Target="https://www.labirint.ru/books/688639/" TargetMode="External"/><Relationship Id="rId43" Type="http://schemas.openxmlformats.org/officeDocument/2006/relationships/hyperlink" Target="https://www.labirint.ru/books/688642/" TargetMode="External"/><Relationship Id="rId48" Type="http://schemas.openxmlformats.org/officeDocument/2006/relationships/image" Target="media/image31.jpeg"/><Relationship Id="rId56" Type="http://schemas.openxmlformats.org/officeDocument/2006/relationships/image" Target="media/image36.jpeg"/><Relationship Id="rId64" Type="http://schemas.openxmlformats.org/officeDocument/2006/relationships/image" Target="media/image40.jpeg"/><Relationship Id="rId69" Type="http://schemas.openxmlformats.org/officeDocument/2006/relationships/hyperlink" Target="https://www.labirint.ru/books/491144/" TargetMode="External"/><Relationship Id="rId77" Type="http://schemas.openxmlformats.org/officeDocument/2006/relationships/image" Target="media/image49.jpeg"/><Relationship Id="rId8" Type="http://schemas.openxmlformats.org/officeDocument/2006/relationships/image" Target="media/image5.jpeg"/><Relationship Id="rId51" Type="http://schemas.openxmlformats.org/officeDocument/2006/relationships/image" Target="media/image33.jpeg"/><Relationship Id="rId72" Type="http://schemas.openxmlformats.org/officeDocument/2006/relationships/image" Target="media/image45.jpeg"/><Relationship Id="rId80" Type="http://schemas.openxmlformats.org/officeDocument/2006/relationships/hyperlink" Target="https://www.labirint.ru/books/68869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abirint.ru/books/688670/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33" Type="http://schemas.openxmlformats.org/officeDocument/2006/relationships/image" Target="media/image22.jpeg"/><Relationship Id="rId38" Type="http://schemas.openxmlformats.org/officeDocument/2006/relationships/hyperlink" Target="https://www.labirint.ru/books/688684/" TargetMode="External"/><Relationship Id="rId46" Type="http://schemas.openxmlformats.org/officeDocument/2006/relationships/hyperlink" Target="https://www.labirint.ru/books/688650/" TargetMode="External"/><Relationship Id="rId59" Type="http://schemas.openxmlformats.org/officeDocument/2006/relationships/hyperlink" Target="https://www.labirint.ru/books/688694/" TargetMode="External"/><Relationship Id="rId67" Type="http://schemas.openxmlformats.org/officeDocument/2006/relationships/image" Target="media/image42.jpeg"/><Relationship Id="rId20" Type="http://schemas.openxmlformats.org/officeDocument/2006/relationships/hyperlink" Target="https://www.labirint.ru/books/688692/" TargetMode="External"/><Relationship Id="rId41" Type="http://schemas.openxmlformats.org/officeDocument/2006/relationships/hyperlink" Target="https://www.labirint.ru/books/294975/" TargetMode="External"/><Relationship Id="rId54" Type="http://schemas.openxmlformats.org/officeDocument/2006/relationships/hyperlink" Target="https://www.labirint.ru/books/688675/" TargetMode="External"/><Relationship Id="rId62" Type="http://schemas.openxmlformats.org/officeDocument/2006/relationships/hyperlink" Target="https://www.labirint.ru/books/688644/" TargetMode="External"/><Relationship Id="rId70" Type="http://schemas.openxmlformats.org/officeDocument/2006/relationships/image" Target="media/image44.jpeg"/><Relationship Id="rId75" Type="http://schemas.openxmlformats.org/officeDocument/2006/relationships/image" Target="media/image47.jpe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www.labirint.ru/books/688638/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image" Target="media/image24.jpeg"/><Relationship Id="rId49" Type="http://schemas.openxmlformats.org/officeDocument/2006/relationships/hyperlink" Target="https://www.labirint.ru/books/491142/" TargetMode="External"/><Relationship Id="rId57" Type="http://schemas.openxmlformats.org/officeDocument/2006/relationships/hyperlink" Target="https://www.labirint.ru/books/6886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5854</Words>
  <Characters>33370</Characters>
  <Application>Microsoft Office Word</Application>
  <DocSecurity>0</DocSecurity>
  <Lines>278</Lines>
  <Paragraphs>78</Paragraphs>
  <ScaleCrop>false</ScaleCrop>
  <Company/>
  <LinksUpToDate>false</LinksUpToDate>
  <CharactersWithSpaces>39146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Библиатекарь</dc:creator>
  <cp:lastModifiedBy>Библиатекарь</cp:lastModifiedBy>
  <cp:revision>2</cp:revision>
  <dcterms:created xsi:type="dcterms:W3CDTF">2022-03-31T09:59:00Z</dcterms:created>
  <dcterms:modified xsi:type="dcterms:W3CDTF">2022-03-31T10:05:00Z</dcterms:modified>
</cp:coreProperties>
</file>